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DBB" w:rsidRDefault="003E4DBB" w:rsidP="00BA422B">
      <w:pPr>
        <w:shd w:val="clear" w:color="auto" w:fill="FFFFFF"/>
        <w:tabs>
          <w:tab w:val="left" w:pos="142"/>
        </w:tabs>
        <w:spacing w:before="225" w:after="450" w:line="240" w:lineRule="auto"/>
        <w:jc w:val="center"/>
        <w:outlineLvl w:val="0"/>
        <w:rPr>
          <w:rFonts w:ascii="Helvetica" w:eastAsia="Times New Roman" w:hAnsi="Helvetica" w:cs="Helvetica"/>
          <w:b/>
          <w:bCs/>
          <w:color w:val="333333"/>
          <w:spacing w:val="-3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B88EE48" wp14:editId="234CF716">
            <wp:extent cx="5940425" cy="591820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422B" w:rsidRDefault="00BA422B" w:rsidP="00BA422B">
      <w:pPr>
        <w:spacing w:after="0" w:line="240" w:lineRule="auto"/>
        <w:jc w:val="center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 xml:space="preserve">Государственное бюджетное профессиональное образовательное учреждение  </w:t>
      </w:r>
    </w:p>
    <w:p w:rsidR="00BA422B" w:rsidRDefault="00BA422B" w:rsidP="00BA422B">
      <w:pPr>
        <w:spacing w:after="0" w:line="240" w:lineRule="auto"/>
        <w:jc w:val="center"/>
        <w:rPr>
          <w:b/>
          <w:color w:val="365F91" w:themeColor="accent1" w:themeShade="BF"/>
          <w:sz w:val="24"/>
          <w:szCs w:val="24"/>
        </w:rPr>
      </w:pPr>
      <w:r>
        <w:rPr>
          <w:b/>
          <w:color w:val="365F91" w:themeColor="accent1" w:themeShade="BF"/>
          <w:sz w:val="24"/>
          <w:szCs w:val="24"/>
        </w:rPr>
        <w:t>«Буденновский политехнический колледж», ОКТЯБРЬ 2022 г.</w:t>
      </w:r>
    </w:p>
    <w:p w:rsidR="009E52E3" w:rsidRDefault="009E52E3" w:rsidP="00BA422B">
      <w:pPr>
        <w:shd w:val="clear" w:color="auto" w:fill="FFFFFF"/>
        <w:spacing w:before="225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A422B">
        <w:rPr>
          <w:rFonts w:ascii="Times New Roman" w:eastAsia="Times New Roman" w:hAnsi="Times New Roman" w:cs="Times New Roman"/>
          <w:b/>
          <w:bCs/>
          <w:color w:val="333333"/>
          <w:kern w:val="36"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Профессиональное выгорание</w:t>
      </w:r>
    </w:p>
    <w:p w:rsidR="00BA422B" w:rsidRPr="00BA422B" w:rsidRDefault="00BA422B" w:rsidP="00BA422B">
      <w:pPr>
        <w:shd w:val="clear" w:color="auto" w:fill="FFFFFF"/>
        <w:spacing w:before="225"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56"/>
          <w:szCs w:val="5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bCs/>
          <w:noProof/>
          <w:color w:val="333333"/>
          <w:kern w:val="36"/>
          <w:sz w:val="56"/>
          <w:szCs w:val="56"/>
          <w:lang w:eastAsia="ru-RU"/>
        </w:rPr>
        <w:drawing>
          <wp:inline distT="0" distB="0" distL="0" distR="0">
            <wp:extent cx="6480175" cy="29406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_vigoranie_img_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94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2E3" w:rsidRPr="00BA422B" w:rsidRDefault="009E52E3" w:rsidP="009E5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Профессиональное выгорание</w:t>
      </w: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частный случай </w:t>
      </w:r>
      <w:hyperlink r:id="rId8" w:history="1">
        <w:r w:rsidRPr="00BA422B">
          <w:rPr>
            <w:rFonts w:ascii="Times New Roman" w:eastAsia="Times New Roman" w:hAnsi="Times New Roman" w:cs="Times New Roman"/>
            <w:color w:val="1FA7DA"/>
            <w:sz w:val="24"/>
            <w:szCs w:val="24"/>
            <w:u w:val="single"/>
            <w:lang w:eastAsia="ru-RU"/>
          </w:rPr>
          <w:t>эмоционального выгорания</w:t>
        </w:r>
      </w:hyperlink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синдром, который развивается вследствие истощения личностных ресурсов человека на фоне постоянного стресса и усталости, связанных с работой.</w:t>
      </w: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Профессиональное выгорание – это нормальная реакция психики на постоянный уровень эмоционального «зашумления». Некоторые исследователи придерживаются точки зрения, что профессиональное выгорание является психологической реакцией адаптации к условиям работы. Прежде </w:t>
      </w:r>
      <w:proofErr w:type="gramStart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всего</w:t>
      </w:r>
      <w:proofErr w:type="gramEnd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данному явлению подвержены представители тех профессий, чья деятельность связана с общением с людьми, </w:t>
      </w:r>
      <w:proofErr w:type="spellStart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эмпатией</w:t>
      </w:r>
      <w:proofErr w:type="spellEnd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высокой ответственностью. Причем чем выше эмоциональная нагрузка и чем более уязвимая категория людей, с которой работает человек, тем быстрее происходит выгорание. Также выгорание часто наступает у людей с определенными личностными особенностями, которые являются менее </w:t>
      </w:r>
      <w:proofErr w:type="spellStart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стрессоустойчивыми</w:t>
      </w:r>
      <w:proofErr w:type="spellEnd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Впервые об этом синдроме заговорили </w:t>
      </w:r>
      <w:proofErr w:type="gramStart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американские</w:t>
      </w:r>
      <w:proofErr w:type="gramEnd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Кристина </w:t>
      </w:r>
      <w:proofErr w:type="spellStart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Маслач</w:t>
      </w:r>
      <w:proofErr w:type="spellEnd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Сьюзан</w:t>
      </w:r>
      <w:proofErr w:type="spellEnd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Джексон в 1970-х годах. Они выделяли три основные составляющие профессионального выгорания:</w:t>
      </w:r>
    </w:p>
    <w:p w:rsidR="009E52E3" w:rsidRPr="00BA422B" w:rsidRDefault="009E52E3" w:rsidP="009E5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эмоциональное истощение (вследствие высокой нагрузки и конфликтов на работе);</w:t>
      </w:r>
    </w:p>
    <w:p w:rsidR="009E52E3" w:rsidRPr="00BA422B" w:rsidRDefault="009E52E3" w:rsidP="009E5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отстраненное, циничное отношение к людям (возникает как защитная реакция психики на эмоциональное истощение), иногда переходит в дегуманизацию;</w:t>
      </w:r>
    </w:p>
    <w:p w:rsidR="009E52E3" w:rsidRPr="00BA422B" w:rsidRDefault="009E52E3" w:rsidP="009E52E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занижение своих профессиональных достижений, синдром самозванца.</w:t>
      </w:r>
    </w:p>
    <w:p w:rsidR="009E52E3" w:rsidRPr="00BA422B" w:rsidRDefault="009E52E3" w:rsidP="009E5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Международной классификации болезней 10 пересмотра данный синдром имеет код Z73.0 (Переутомление).</w:t>
      </w: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Усилить симптоматику может внутренний конфликт между реальными условиями работы и желаемыми (круг обязанностей, размер заработной платы, неудобный график).</w:t>
      </w:r>
    </w:p>
    <w:p w:rsidR="009E52E3" w:rsidRPr="00BA422B" w:rsidRDefault="009E52E3" w:rsidP="00BA422B">
      <w:pPr>
        <w:shd w:val="clear" w:color="auto" w:fill="FFFFFF"/>
        <w:spacing w:before="199" w:after="199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A422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Эмоциональное выгорание педагогов</w:t>
      </w:r>
    </w:p>
    <w:p w:rsidR="009E52E3" w:rsidRPr="00BA422B" w:rsidRDefault="009E52E3" w:rsidP="009E5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Профессиональное выгорание у педагогов наступает вследствие пролонгированного во времени стрессового воздействия в процессе межличностного общения. </w:t>
      </w:r>
      <w:proofErr w:type="gramStart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Согласно различным </w:t>
      </w:r>
      <w:proofErr w:type="spellStart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лонгитюдным</w:t>
      </w:r>
      <w:proofErr w:type="spellEnd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исследованиям, за несколько лет работы педагог способен разочароваться в своей профессии и стать либо равнодушным к своим подопечным и эмоционально холодным, либо принять решение о смене рода деятельности на менее стрессовый и не требующий такого уровня эмоциональной включенности.</w:t>
      </w:r>
      <w:proofErr w:type="gramEnd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A42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Факторы, которые способствуют выгоранию педагогов:</w:t>
      </w:r>
    </w:p>
    <w:p w:rsidR="009E52E3" w:rsidRPr="00BA422B" w:rsidRDefault="009E52E3" w:rsidP="009E5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Идеализация своей профессии.</w:t>
      </w:r>
    </w:p>
    <w:p w:rsidR="009E52E3" w:rsidRPr="00BA422B" w:rsidRDefault="009E52E3" w:rsidP="009E5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Высокая ответственность за своих подопечных.</w:t>
      </w:r>
    </w:p>
    <w:p w:rsidR="009E52E3" w:rsidRPr="00BA422B" w:rsidRDefault="009E52E3" w:rsidP="009E5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Высокая эмоциональная и интеллектуальная нагрузка.</w:t>
      </w:r>
    </w:p>
    <w:p w:rsidR="009E52E3" w:rsidRPr="00BA422B" w:rsidRDefault="009E52E3" w:rsidP="009E5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Самоотверженная помощь, которая приводит к дисбалансу между интеллектуально-энергетическими затратами и морально–материальным вознаграждением.</w:t>
      </w:r>
    </w:p>
    <w:p w:rsidR="009E52E3" w:rsidRPr="00BA422B" w:rsidRDefault="009E52E3" w:rsidP="009E5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Регулярные ролевые конфликты.</w:t>
      </w:r>
    </w:p>
    <w:p w:rsidR="009E52E3" w:rsidRPr="00BA422B" w:rsidRDefault="009E52E3" w:rsidP="009E5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с «трудными» детьми.</w:t>
      </w:r>
    </w:p>
    <w:p w:rsidR="009E52E3" w:rsidRPr="00BA422B" w:rsidRDefault="009E52E3" w:rsidP="009E52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Злоупотребление алкоголем (особенно у педагогов в детских домах и в колониях несовершеннолетних).</w:t>
      </w:r>
    </w:p>
    <w:p w:rsidR="009E52E3" w:rsidRPr="00BA422B" w:rsidRDefault="009E52E3" w:rsidP="009E5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Психологические переживания педагогов влияют на их работоспособность, психофизиологическое состояние и на характер межличностных отношений с коллегами и детьми. Особенности педагогических коллективов таковы, что в них плохо налажены обратная связь и поддержка, зато часто встречаются критика и разобщенность. Чем дольше длится раздражение, тем быстрее появляются психосоматические заболевания, пропадает любая мотивация к работе.</w:t>
      </w:r>
    </w:p>
    <w:p w:rsidR="009E52E3" w:rsidRPr="00BA422B" w:rsidRDefault="009E52E3" w:rsidP="009E52E3">
      <w:pPr>
        <w:shd w:val="clear" w:color="auto" w:fill="FFFFFF"/>
        <w:spacing w:before="199" w:after="199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Самодиагностика профессионального выгорания</w:t>
      </w:r>
    </w:p>
    <w:p w:rsidR="009E52E3" w:rsidRPr="00BA422B" w:rsidRDefault="009E52E3" w:rsidP="009E5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диагностики профессионального выгорания психотерапевты используют опросник К. </w:t>
      </w:r>
      <w:proofErr w:type="spellStart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Маслач</w:t>
      </w:r>
      <w:proofErr w:type="spellEnd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gramStart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адаптированный</w:t>
      </w:r>
      <w:proofErr w:type="gramEnd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России Н. Е. Водопьяновой. Также возможно использование опросника В.В. Бойко.</w:t>
      </w: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Для самодиагностики можно использовать опросник по профессиональному выгоранию Е. П. Ильина.</w:t>
      </w: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Первичную диагностику профессионального выгорания можно провести самостоятельно, оценив количество совпадений из следующего списка симптомов:</w:t>
      </w:r>
    </w:p>
    <w:p w:rsidR="009E52E3" w:rsidRPr="00BA422B" w:rsidRDefault="009E52E3" w:rsidP="009E52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чувство постоянной усталости, эмоционального и физического истощения, которое не проходит даже после отдыха;</w:t>
      </w:r>
    </w:p>
    <w:p w:rsidR="009E52E3" w:rsidRPr="00BA422B" w:rsidRDefault="009E52E3" w:rsidP="009E52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неудовлетворенность работой;</w:t>
      </w:r>
    </w:p>
    <w:p w:rsidR="009E52E3" w:rsidRPr="00BA422B" w:rsidRDefault="009E52E3" w:rsidP="009E52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сомнения в своей профессиональной пригодности и компетенциях;</w:t>
      </w:r>
    </w:p>
    <w:p w:rsidR="009E52E3" w:rsidRPr="00BA422B" w:rsidRDefault="009E52E3" w:rsidP="009E52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нежелание общаться с начальством, коллегами, учениками, клиентами или пациентами;</w:t>
      </w:r>
    </w:p>
    <w:p w:rsidR="009E52E3" w:rsidRPr="00BA422B" w:rsidRDefault="009E52E3" w:rsidP="009E52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отстраненность;</w:t>
      </w:r>
    </w:p>
    <w:p w:rsidR="009E52E3" w:rsidRPr="00BA422B" w:rsidRDefault="009E52E3" w:rsidP="009E52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ощущение, что «вокруг тебя одни </w:t>
      </w:r>
      <w:proofErr w:type="gramStart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дураки</w:t>
      </w:r>
      <w:proofErr w:type="gramEnd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»;</w:t>
      </w:r>
    </w:p>
    <w:p w:rsidR="009E52E3" w:rsidRPr="00BA422B" w:rsidRDefault="009E52E3" w:rsidP="009E52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бессонница, головные боли, изменение веса, сонливое состояние;</w:t>
      </w:r>
    </w:p>
    <w:p w:rsidR="009E52E3" w:rsidRPr="00BA422B" w:rsidRDefault="009E52E3" w:rsidP="009E52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снижение чувствительности – пропадает острота зрения, слуха, тактильных ощущений;</w:t>
      </w:r>
    </w:p>
    <w:p w:rsidR="009E52E3" w:rsidRPr="00BA422B" w:rsidRDefault="009E52E3" w:rsidP="009E52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социальном спектре появляется равнодушие, пассивность, </w:t>
      </w:r>
      <w:proofErr w:type="gramStart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которые</w:t>
      </w:r>
      <w:proofErr w:type="gramEnd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часто сменяются раздражительностью;</w:t>
      </w:r>
    </w:p>
    <w:p w:rsidR="009E52E3" w:rsidRPr="00BA422B" w:rsidRDefault="009E52E3" w:rsidP="009E52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эмоциональная неуравновешенность, повышенное чувство тревоги, страха, частые нервные срывы;</w:t>
      </w:r>
    </w:p>
    <w:p w:rsidR="009E52E3" w:rsidRPr="00BA422B" w:rsidRDefault="009E52E3" w:rsidP="009E52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ощущение, что работа становится тяжелее;</w:t>
      </w:r>
    </w:p>
    <w:p w:rsidR="009E52E3" w:rsidRPr="00BA422B" w:rsidRDefault="009E52E3" w:rsidP="009E52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сознательное нарушение графика работы (уход либо регулярное желание уйти раньше времени, попытки уединиться);</w:t>
      </w:r>
    </w:p>
    <w:p w:rsidR="009E52E3" w:rsidRPr="00BA422B" w:rsidRDefault="009E52E3" w:rsidP="009E52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нежелание принимать решения, брать ответственность и проявлять какую-либо инициативу;</w:t>
      </w:r>
    </w:p>
    <w:p w:rsidR="009E52E3" w:rsidRPr="00BA422B" w:rsidRDefault="009E52E3" w:rsidP="009E52E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употребление алкоголя, </w:t>
      </w:r>
      <w:proofErr w:type="spellStart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психостимуляторов</w:t>
      </w:r>
      <w:proofErr w:type="spellEnd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увеличение потребления кофе и сигарет.</w:t>
      </w:r>
    </w:p>
    <w:p w:rsidR="009E52E3" w:rsidRPr="00BA422B" w:rsidRDefault="009E52E3" w:rsidP="00BA422B">
      <w:pPr>
        <w:shd w:val="clear" w:color="auto" w:fill="FFFFFF"/>
        <w:spacing w:before="199" w:after="199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A422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Профилактика профессионального выгорания</w:t>
      </w:r>
    </w:p>
    <w:p w:rsidR="009E52E3" w:rsidRPr="00BA422B" w:rsidRDefault="009E52E3" w:rsidP="009E5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Профилактикой развития выгорания могут быть: качественный отдых, внеплановый отпуск или </w:t>
      </w:r>
      <w:proofErr w:type="spellStart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переструктурирование</w:t>
      </w:r>
      <w:proofErr w:type="spellEnd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деятельности. При эмоциональной напряженности будет очень полезно посещение психолога или психотерапевта.</w:t>
      </w: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 начальной стадии профессионального выгорания следует больше внимания уделять своему эмоциональному состоянию и брать паузу, когда есть ощущение, что руководитель, коллеги или клиенты требуют невозможного, срываются на негатив, пытаются переложить ответственность.</w:t>
      </w: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A42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Что делать:</w:t>
      </w: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1. Прежде всего, необходимо осознать и дать имена всем своим негативным эмоциям: усталость, злость, грусть, обида, раздражение и т.д.</w:t>
      </w: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2. Четко сформулировать причины появления этих чувств: «Я злюсь, потому что ученик проявляет равнодушие к моему предмету», «Этот пациент меня раздражает, потому что выдвигает невыполнимые требования».</w:t>
      </w: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Важно обойтись без оценочной лексики в адрес того, на кого направлены негативные эмоции («наглый», «зажравшийся», «самодовольный» и т.д.).</w:t>
      </w: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Обязательно необходимо выделять время после работы на личные отношения, отдых, хобби, путешествия. Все занятия, связанные со сменой деятельности, восполняют потраченный ресурс. Кроме того, если у человека есть только работа, он начинает сильнее переживать об увольнении, что также стимулирует выгорание.</w:t>
      </w: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выбранной деятельности необходимо полностью убрать всю идеализацию, разделить объективные обстоятельства и субъективное восприятия условий работы: не жить ожиданием, когда бюджетная организация превратится в творческое креативное пространство.</w:t>
      </w:r>
      <w:proofErr w:type="gramEnd"/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Чем меньше внутреннее несоответствие, тем меньше ожиданий и разочарований. Главное – правильно расставлять приоритеты. Ни один проект не должен становиться важнее сна, еды и полноценного отдыха, если не приносит глубочайшего удовлетворения. В противном случае стоит задуматься о смене профессии.</w:t>
      </w:r>
    </w:p>
    <w:p w:rsidR="009E52E3" w:rsidRPr="00BA422B" w:rsidRDefault="009E52E3" w:rsidP="00BA422B">
      <w:pPr>
        <w:shd w:val="clear" w:color="auto" w:fill="FFFFFF"/>
        <w:spacing w:before="199" w:after="199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BA422B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Как бороться с профессиональным выгоранием?</w:t>
      </w:r>
    </w:p>
    <w:p w:rsidR="009E52E3" w:rsidRPr="00BA422B" w:rsidRDefault="009E52E3" w:rsidP="009E5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борьбы с профессиональным выгоранием есть действенные методы:</w:t>
      </w:r>
    </w:p>
    <w:p w:rsidR="009E52E3" w:rsidRPr="00BA422B" w:rsidRDefault="009E52E3" w:rsidP="009E52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техники релаксации для снятия напряжения и восстановления ресурса;</w:t>
      </w:r>
    </w:p>
    <w:p w:rsidR="009E52E3" w:rsidRPr="00BA422B" w:rsidRDefault="009E52E3" w:rsidP="009E52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анализ и коррекция ожиданий и фактических условий работы;</w:t>
      </w:r>
    </w:p>
    <w:p w:rsidR="009E52E3" w:rsidRPr="00BA422B" w:rsidRDefault="009E52E3" w:rsidP="009E52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смена деятельности или места работы (как в условиях одной организации, так и полная смена сферы работы);</w:t>
      </w:r>
    </w:p>
    <w:p w:rsidR="009E52E3" w:rsidRPr="00BA422B" w:rsidRDefault="009E52E3" w:rsidP="009E52E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качественный перерыв – лучше взять отпуск за свой свет и окунуться в творчество или поездку куда-либо, чем окончательно сгореть.</w:t>
      </w:r>
    </w:p>
    <w:p w:rsidR="009E52E3" w:rsidRPr="00BA422B" w:rsidRDefault="009E52E3" w:rsidP="009E52E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самостоятельные методы борьбы с выгоранием не помогают, то необходимо обратиться за консультацией к </w:t>
      </w:r>
      <w:hyperlink r:id="rId9" w:history="1">
        <w:r w:rsidRPr="00BA422B">
          <w:rPr>
            <w:rFonts w:ascii="Times New Roman" w:eastAsia="Times New Roman" w:hAnsi="Times New Roman" w:cs="Times New Roman"/>
            <w:color w:val="1FA7DA"/>
            <w:sz w:val="24"/>
            <w:szCs w:val="24"/>
            <w:u w:val="single"/>
            <w:lang w:eastAsia="ru-RU"/>
          </w:rPr>
          <w:t>психологу</w:t>
        </w:r>
      </w:hyperlink>
      <w:r w:rsidRPr="00BA42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Специалист разберет конкретно вашу ситуацию, научит справляться с негативными эмоциями, восстанавливать собственный ресурс, что в итоге улучшит качество жизни и эмоциональный фон.</w:t>
      </w:r>
    </w:p>
    <w:p w:rsidR="00C6289A" w:rsidRDefault="00C6289A">
      <w:pPr>
        <w:rPr>
          <w:rFonts w:ascii="Times New Roman" w:hAnsi="Times New Roman" w:cs="Times New Roman"/>
          <w:sz w:val="24"/>
          <w:szCs w:val="24"/>
        </w:rPr>
      </w:pPr>
    </w:p>
    <w:p w:rsidR="00E4389D" w:rsidRDefault="00E4389D">
      <w:pPr>
        <w:rPr>
          <w:rFonts w:ascii="Times New Roman" w:hAnsi="Times New Roman" w:cs="Times New Roman"/>
          <w:sz w:val="24"/>
          <w:szCs w:val="24"/>
        </w:rPr>
      </w:pPr>
    </w:p>
    <w:p w:rsidR="00E4389D" w:rsidRDefault="00E4389D">
      <w:pPr>
        <w:rPr>
          <w:rFonts w:ascii="Times New Roman" w:hAnsi="Times New Roman" w:cs="Times New Roman"/>
          <w:sz w:val="24"/>
          <w:szCs w:val="24"/>
        </w:rPr>
      </w:pPr>
    </w:p>
    <w:p w:rsidR="00E4389D" w:rsidRDefault="00E438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E4389D" w:rsidRDefault="00E4389D" w:rsidP="00E4389D">
      <w:pPr>
        <w:shd w:val="clear" w:color="auto" w:fill="FFFFFF"/>
        <w:spacing w:after="0" w:line="240" w:lineRule="auto"/>
        <w:ind w:left="106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</w:p>
    <w:p w:rsidR="00E4389D" w:rsidRDefault="00E4389D" w:rsidP="00E4389D">
      <w:pPr>
        <w:shd w:val="clear" w:color="auto" w:fill="FFFFFF"/>
        <w:spacing w:after="0" w:line="240" w:lineRule="auto"/>
        <w:ind w:left="1069"/>
        <w:jc w:val="right"/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i/>
          <w:iCs/>
          <w:color w:val="002060"/>
          <w:sz w:val="24"/>
          <w:szCs w:val="24"/>
          <w:bdr w:val="none" w:sz="0" w:space="0" w:color="auto" w:frame="1"/>
        </w:rPr>
        <w:t>С наилучшими пожеланиями,</w:t>
      </w:r>
    </w:p>
    <w:p w:rsidR="00E4389D" w:rsidRDefault="00E4389D" w:rsidP="00E4389D">
      <w:pPr>
        <w:spacing w:after="0" w:line="240" w:lineRule="auto"/>
        <w:ind w:left="1069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Педагог-психолог</w:t>
      </w:r>
    </w:p>
    <w:p w:rsidR="00E4389D" w:rsidRDefault="00E4389D" w:rsidP="00E4389D">
      <w:pPr>
        <w:spacing w:after="0" w:line="240" w:lineRule="auto"/>
        <w:ind w:left="1069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</w:pPr>
      <w:proofErr w:type="spellStart"/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>Таилова</w:t>
      </w:r>
      <w:proofErr w:type="spellEnd"/>
      <w:r>
        <w:rPr>
          <w:rFonts w:ascii="Times New Roman" w:eastAsia="Times New Roman" w:hAnsi="Times New Roman" w:cs="Times New Roman"/>
          <w:i/>
          <w:iCs/>
          <w:color w:val="262626"/>
          <w:sz w:val="24"/>
          <w:szCs w:val="24"/>
          <w:bdr w:val="none" w:sz="0" w:space="0" w:color="auto" w:frame="1"/>
        </w:rPr>
        <w:t xml:space="preserve"> М.М.</w:t>
      </w:r>
    </w:p>
    <w:p w:rsidR="00E4389D" w:rsidRDefault="00E4389D" w:rsidP="00E4389D">
      <w:pPr>
        <w:spacing w:after="0"/>
        <w:ind w:firstLine="709"/>
        <w:jc w:val="both"/>
        <w:rPr>
          <w:rFonts w:eastAsiaTheme="minorEastAsia"/>
        </w:rPr>
      </w:pPr>
    </w:p>
    <w:p w:rsidR="00E4389D" w:rsidRPr="00BA422B" w:rsidRDefault="00E4389D">
      <w:pPr>
        <w:rPr>
          <w:rFonts w:ascii="Times New Roman" w:hAnsi="Times New Roman" w:cs="Times New Roman"/>
          <w:sz w:val="24"/>
          <w:szCs w:val="24"/>
        </w:rPr>
      </w:pPr>
    </w:p>
    <w:sectPr w:rsidR="00E4389D" w:rsidRPr="00BA422B" w:rsidSect="00BA42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B4529"/>
    <w:multiLevelType w:val="multilevel"/>
    <w:tmpl w:val="CC28A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3909B7"/>
    <w:multiLevelType w:val="multilevel"/>
    <w:tmpl w:val="B4FA8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7E1547"/>
    <w:multiLevelType w:val="multilevel"/>
    <w:tmpl w:val="FD06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1430D"/>
    <w:multiLevelType w:val="multilevel"/>
    <w:tmpl w:val="0EB4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754BCC"/>
    <w:multiLevelType w:val="multilevel"/>
    <w:tmpl w:val="3FE8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3F73A0"/>
    <w:multiLevelType w:val="multilevel"/>
    <w:tmpl w:val="2D14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A41"/>
    <w:rsid w:val="003E4DBB"/>
    <w:rsid w:val="009E52E3"/>
    <w:rsid w:val="00BA422B"/>
    <w:rsid w:val="00C6289A"/>
    <w:rsid w:val="00CA2A41"/>
    <w:rsid w:val="00E4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4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3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6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01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16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42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50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6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berint.ru/articles/emotional_burnout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mberint.ru/klinicheskiy-meditsinskiy-psiho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1149</Words>
  <Characters>6555</Characters>
  <Application>Microsoft Office Word</Application>
  <DocSecurity>0</DocSecurity>
  <Lines>54</Lines>
  <Paragraphs>15</Paragraphs>
  <ScaleCrop>false</ScaleCrop>
  <Company/>
  <LinksUpToDate>false</LinksUpToDate>
  <CharactersWithSpaces>7689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2022-10-11T05:18:00Z</dcterms:created>
  <dcterms:modified xsi:type="dcterms:W3CDTF">2022-10-11T05:32:00Z</dcterms:modified>
</cp:coreProperties>
</file>