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BB0D" w14:textId="77777777" w:rsidR="00893403" w:rsidRPr="00022929" w:rsidRDefault="00893403" w:rsidP="00AD63F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29">
        <w:rPr>
          <w:rFonts w:ascii="Times New Roman" w:hAnsi="Times New Roman" w:cs="Times New Roman"/>
          <w:b/>
          <w:sz w:val="28"/>
          <w:szCs w:val="28"/>
        </w:rPr>
        <w:t>Анализ деятельности Многофункционального центра ГБПОУ БПК</w:t>
      </w:r>
    </w:p>
    <w:p w14:paraId="3AFECAD9" w14:textId="74C78DED" w:rsidR="00893403" w:rsidRPr="00022929" w:rsidRDefault="00893403" w:rsidP="00AD63F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29">
        <w:rPr>
          <w:rFonts w:ascii="Times New Roman" w:hAnsi="Times New Roman" w:cs="Times New Roman"/>
          <w:b/>
          <w:sz w:val="28"/>
          <w:szCs w:val="28"/>
        </w:rPr>
        <w:t>за 202</w:t>
      </w:r>
      <w:r w:rsidR="00022929" w:rsidRPr="00022929">
        <w:rPr>
          <w:rFonts w:ascii="Times New Roman" w:hAnsi="Times New Roman" w:cs="Times New Roman"/>
          <w:b/>
          <w:sz w:val="28"/>
          <w:szCs w:val="28"/>
        </w:rPr>
        <w:t>2</w:t>
      </w:r>
      <w:r w:rsidRPr="00022929">
        <w:rPr>
          <w:rFonts w:ascii="Times New Roman" w:hAnsi="Times New Roman" w:cs="Times New Roman"/>
          <w:b/>
          <w:sz w:val="28"/>
          <w:szCs w:val="28"/>
        </w:rPr>
        <w:t>-202</w:t>
      </w:r>
      <w:r w:rsidR="00022929" w:rsidRPr="00022929">
        <w:rPr>
          <w:rFonts w:ascii="Times New Roman" w:hAnsi="Times New Roman" w:cs="Times New Roman"/>
          <w:b/>
          <w:sz w:val="28"/>
          <w:szCs w:val="28"/>
        </w:rPr>
        <w:t>3</w:t>
      </w:r>
      <w:r w:rsidRPr="0002292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BB8BA9A" w14:textId="77777777" w:rsidR="00893403" w:rsidRPr="00022929" w:rsidRDefault="00893403" w:rsidP="00AD63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92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8DB82A1" w14:textId="77777777" w:rsidR="00893403" w:rsidRPr="00022929" w:rsidRDefault="00893403" w:rsidP="00EC1C3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929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AD63F1" w:rsidRPr="00022929">
        <w:rPr>
          <w:rFonts w:ascii="Times New Roman" w:hAnsi="Times New Roman" w:cs="Times New Roman"/>
          <w:sz w:val="28"/>
          <w:szCs w:val="28"/>
        </w:rPr>
        <w:t xml:space="preserve"> </w:t>
      </w:r>
      <w:r w:rsidRPr="00022929">
        <w:rPr>
          <w:rFonts w:ascii="Times New Roman" w:hAnsi="Times New Roman" w:cs="Times New Roman"/>
          <w:sz w:val="28"/>
          <w:szCs w:val="28"/>
        </w:rPr>
        <w:t>прикладных квалификаций по профилю «Химическая технология и электроэнергетика», созданный как структурное подразделение государственного бюджетного профессионального образовательного учреждения Буденновский политехнический колледж» в целях подготовки и повышения квалификации высококвалифицированных рабочих кадров, в том числе для работы в отраслях, обеспечивающих модернизацию и технологическое развитие экономики региона.</w:t>
      </w:r>
    </w:p>
    <w:p w14:paraId="782F4EC6" w14:textId="77777777" w:rsidR="00893403" w:rsidRPr="00022929" w:rsidRDefault="00893403" w:rsidP="00EC1C3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929">
        <w:rPr>
          <w:rFonts w:ascii="Times New Roman" w:hAnsi="Times New Roman" w:cs="Times New Roman"/>
          <w:sz w:val="28"/>
          <w:szCs w:val="28"/>
        </w:rPr>
        <w:t>Предмет деятельности МЦПК – реализация образовательных программ, направленных на освоение и совершенствование профессиональных квалификаций (программы</w:t>
      </w:r>
      <w:r w:rsidR="00AD63F1" w:rsidRPr="00022929">
        <w:rPr>
          <w:rFonts w:ascii="Times New Roman" w:hAnsi="Times New Roman" w:cs="Times New Roman"/>
          <w:sz w:val="28"/>
          <w:szCs w:val="28"/>
        </w:rPr>
        <w:t xml:space="preserve"> </w:t>
      </w:r>
      <w:r w:rsidRPr="00022929"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образования).</w:t>
      </w:r>
    </w:p>
    <w:p w14:paraId="49EDFE89" w14:textId="77777777" w:rsidR="00893403" w:rsidRPr="00022929" w:rsidRDefault="00893403" w:rsidP="00EC1C3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929">
        <w:rPr>
          <w:rFonts w:ascii="Times New Roman" w:hAnsi="Times New Roman" w:cs="Times New Roman"/>
          <w:sz w:val="28"/>
          <w:szCs w:val="28"/>
        </w:rPr>
        <w:t xml:space="preserve"> Цель МЦПК – удовлетворение потребности в профессиональном обучении различных возрастных групп населения, а также организаций, предприятий, ассоциаций Ставропольского края в</w:t>
      </w:r>
      <w:r w:rsidR="00AD63F1" w:rsidRPr="00022929">
        <w:rPr>
          <w:rFonts w:ascii="Times New Roman" w:hAnsi="Times New Roman" w:cs="Times New Roman"/>
          <w:sz w:val="28"/>
          <w:szCs w:val="28"/>
        </w:rPr>
        <w:t xml:space="preserve"> </w:t>
      </w:r>
      <w:r w:rsidRPr="00022929">
        <w:rPr>
          <w:rFonts w:ascii="Times New Roman" w:hAnsi="Times New Roman" w:cs="Times New Roman"/>
          <w:sz w:val="28"/>
          <w:szCs w:val="28"/>
        </w:rPr>
        <w:t>квалифицированных кадрах посредством ускоренной профессиональной подготовки персонала.</w:t>
      </w:r>
    </w:p>
    <w:p w14:paraId="4A4AAA4E" w14:textId="07CEF098" w:rsidR="00893403" w:rsidRPr="00022929" w:rsidRDefault="00893403" w:rsidP="00EC1C3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F5FA6">
        <w:rPr>
          <w:rFonts w:ascii="Times New Roman" w:hAnsi="Times New Roman" w:cs="Times New Roman"/>
          <w:sz w:val="28"/>
          <w:szCs w:val="28"/>
        </w:rPr>
        <w:t xml:space="preserve"> В течение всего учебного года в лабораториях Многофункционального центра ведется практическое обучение </w:t>
      </w:r>
      <w:r w:rsidR="00945C40" w:rsidRPr="008F5FA6">
        <w:rPr>
          <w:rFonts w:ascii="Times New Roman" w:hAnsi="Times New Roman" w:cs="Times New Roman"/>
          <w:sz w:val="28"/>
          <w:szCs w:val="28"/>
        </w:rPr>
        <w:t>обучающихся</w:t>
      </w:r>
      <w:r w:rsidRPr="008F5FA6">
        <w:rPr>
          <w:rFonts w:ascii="Times New Roman" w:hAnsi="Times New Roman" w:cs="Times New Roman"/>
          <w:sz w:val="28"/>
          <w:szCs w:val="28"/>
        </w:rPr>
        <w:t xml:space="preserve"> учебных групп колледжа по направлениям «</w:t>
      </w:r>
      <w:r w:rsidR="008F5FA6" w:rsidRPr="008F5FA6">
        <w:rPr>
          <w:rFonts w:ascii="Times New Roman" w:hAnsi="Times New Roman" w:cs="Times New Roman"/>
          <w:sz w:val="28"/>
          <w:szCs w:val="28"/>
        </w:rPr>
        <w:t xml:space="preserve">Химическая технология органических веществ», </w:t>
      </w:r>
      <w:r w:rsidR="008F5FA6">
        <w:rPr>
          <w:rFonts w:ascii="Times New Roman" w:hAnsi="Times New Roman" w:cs="Times New Roman"/>
          <w:sz w:val="28"/>
          <w:szCs w:val="28"/>
        </w:rPr>
        <w:t xml:space="preserve">«Техническая эксплуатация и обслуживание электрического и электромеханического оборудования», </w:t>
      </w:r>
      <w:r w:rsidR="009C5058" w:rsidRPr="008F5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9C5058" w:rsidRPr="008F5FA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Машинист технологических насосов и компрессоров».</w:t>
      </w:r>
      <w:r w:rsidRPr="008F5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CDD" w:rsidRPr="008F5FA6">
        <w:rPr>
          <w:rFonts w:ascii="Times New Roman" w:hAnsi="Times New Roman" w:cs="Times New Roman"/>
          <w:sz w:val="28"/>
          <w:szCs w:val="28"/>
        </w:rPr>
        <w:t xml:space="preserve">Всего прошли обучение </w:t>
      </w:r>
      <w:r w:rsidR="00EC1C3E" w:rsidRPr="008F5FA6">
        <w:rPr>
          <w:rFonts w:ascii="Times New Roman" w:hAnsi="Times New Roman" w:cs="Times New Roman"/>
          <w:sz w:val="28"/>
          <w:szCs w:val="28"/>
        </w:rPr>
        <w:t>2</w:t>
      </w:r>
      <w:r w:rsidR="008F5FA6">
        <w:rPr>
          <w:rFonts w:ascii="Times New Roman" w:hAnsi="Times New Roman" w:cs="Times New Roman"/>
          <w:sz w:val="28"/>
          <w:szCs w:val="28"/>
        </w:rPr>
        <w:t>19</w:t>
      </w:r>
      <w:r w:rsidR="00131CDD" w:rsidRPr="008F5FA6">
        <w:rPr>
          <w:rFonts w:ascii="Times New Roman" w:hAnsi="Times New Roman" w:cs="Times New Roman"/>
          <w:sz w:val="28"/>
          <w:szCs w:val="28"/>
        </w:rPr>
        <w:t xml:space="preserve"> человек из них:</w:t>
      </w:r>
    </w:p>
    <w:p w14:paraId="2D7458B0" w14:textId="09C01B8B" w:rsidR="00945C40" w:rsidRPr="00146C5F" w:rsidRDefault="00945C40" w:rsidP="008F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C5F">
        <w:rPr>
          <w:rFonts w:ascii="Times New Roman" w:hAnsi="Times New Roman" w:cs="Times New Roman"/>
          <w:sz w:val="28"/>
          <w:szCs w:val="28"/>
        </w:rPr>
        <w:t>- 2</w:t>
      </w:r>
      <w:r w:rsidR="00146C5F">
        <w:rPr>
          <w:rFonts w:ascii="Times New Roman" w:hAnsi="Times New Roman" w:cs="Times New Roman"/>
          <w:sz w:val="28"/>
          <w:szCs w:val="28"/>
        </w:rPr>
        <w:t>2</w:t>
      </w:r>
      <w:r w:rsidRPr="00146C5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46C5F">
        <w:rPr>
          <w:rFonts w:ascii="Times New Roman" w:hAnsi="Times New Roman" w:cs="Times New Roman"/>
          <w:sz w:val="28"/>
          <w:szCs w:val="28"/>
        </w:rPr>
        <w:t>а</w:t>
      </w:r>
      <w:r w:rsidRPr="00146C5F">
        <w:rPr>
          <w:rFonts w:ascii="Times New Roman" w:hAnsi="Times New Roman" w:cs="Times New Roman"/>
          <w:sz w:val="28"/>
          <w:szCs w:val="28"/>
        </w:rPr>
        <w:t xml:space="preserve"> - Химический анализ производства пива и безалкогольн</w:t>
      </w:r>
      <w:r w:rsidR="00146C5F">
        <w:rPr>
          <w:rFonts w:ascii="Times New Roman" w:hAnsi="Times New Roman" w:cs="Times New Roman"/>
          <w:sz w:val="28"/>
          <w:szCs w:val="28"/>
        </w:rPr>
        <w:t>ой продукции</w:t>
      </w:r>
      <w:r w:rsidRPr="00146C5F">
        <w:rPr>
          <w:rFonts w:ascii="Times New Roman" w:hAnsi="Times New Roman" w:cs="Times New Roman"/>
          <w:sz w:val="28"/>
          <w:szCs w:val="28"/>
        </w:rPr>
        <w:t xml:space="preserve"> (гр.112)</w:t>
      </w:r>
      <w:r w:rsidR="008F5FA6">
        <w:rPr>
          <w:rFonts w:ascii="Times New Roman" w:hAnsi="Times New Roman" w:cs="Times New Roman"/>
          <w:sz w:val="28"/>
          <w:szCs w:val="28"/>
        </w:rPr>
        <w:t>;</w:t>
      </w:r>
    </w:p>
    <w:p w14:paraId="5A8171C9" w14:textId="29ED697B" w:rsidR="00414650" w:rsidRDefault="00414650" w:rsidP="008F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50"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465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4650">
        <w:rPr>
          <w:rFonts w:ascii="Times New Roman" w:hAnsi="Times New Roman" w:cs="Times New Roman"/>
          <w:sz w:val="28"/>
          <w:szCs w:val="28"/>
        </w:rPr>
        <w:t xml:space="preserve"> - Химический анализ про</w:t>
      </w:r>
      <w:r>
        <w:rPr>
          <w:rFonts w:ascii="Times New Roman" w:hAnsi="Times New Roman" w:cs="Times New Roman"/>
          <w:sz w:val="28"/>
          <w:szCs w:val="28"/>
        </w:rPr>
        <w:t>дуктов винодельческой промышленности</w:t>
      </w:r>
      <w:r w:rsidRPr="00414650">
        <w:rPr>
          <w:rFonts w:ascii="Times New Roman" w:hAnsi="Times New Roman" w:cs="Times New Roman"/>
          <w:sz w:val="28"/>
          <w:szCs w:val="28"/>
        </w:rPr>
        <w:t xml:space="preserve"> (гр.112)</w:t>
      </w:r>
      <w:r w:rsidR="008F5FA6">
        <w:rPr>
          <w:rFonts w:ascii="Times New Roman" w:hAnsi="Times New Roman" w:cs="Times New Roman"/>
          <w:sz w:val="28"/>
          <w:szCs w:val="28"/>
        </w:rPr>
        <w:t>;</w:t>
      </w:r>
    </w:p>
    <w:p w14:paraId="09B0084E" w14:textId="13F46030" w:rsidR="00146C5F" w:rsidRDefault="00146C5F" w:rsidP="008F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- 24 человека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D0">
        <w:rPr>
          <w:rFonts w:ascii="Times New Roman" w:hAnsi="Times New Roman" w:cs="Times New Roman"/>
          <w:sz w:val="28"/>
          <w:szCs w:val="28"/>
        </w:rPr>
        <w:t>Проведение химических и нефтехимических анализов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гр.</w:t>
      </w:r>
      <w:r>
        <w:rPr>
          <w:rFonts w:ascii="Times New Roman" w:hAnsi="Times New Roman" w:cs="Times New Roman"/>
          <w:sz w:val="28"/>
          <w:szCs w:val="28"/>
        </w:rPr>
        <w:t>113)</w:t>
      </w:r>
      <w:r w:rsidR="008F5FA6">
        <w:rPr>
          <w:rFonts w:ascii="Times New Roman" w:hAnsi="Times New Roman" w:cs="Times New Roman"/>
          <w:sz w:val="28"/>
          <w:szCs w:val="28"/>
        </w:rPr>
        <w:t>;</w:t>
      </w:r>
    </w:p>
    <w:p w14:paraId="413B4152" w14:textId="1D9ED88D" w:rsidR="00146C5F" w:rsidRDefault="00146C5F" w:rsidP="008F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- 25 человек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12D0">
        <w:rPr>
          <w:rFonts w:ascii="Times New Roman" w:hAnsi="Times New Roman" w:cs="Times New Roman"/>
          <w:sz w:val="28"/>
          <w:szCs w:val="28"/>
        </w:rPr>
        <w:t>Обслуживание и ремонт холодильных установок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hAnsi="Times New Roman" w:cs="Times New Roman"/>
          <w:sz w:val="28"/>
          <w:szCs w:val="28"/>
        </w:rPr>
        <w:t>122)</w:t>
      </w:r>
      <w:r w:rsidR="008F5FA6">
        <w:rPr>
          <w:rFonts w:ascii="Times New Roman" w:hAnsi="Times New Roman" w:cs="Times New Roman"/>
          <w:sz w:val="28"/>
          <w:szCs w:val="28"/>
        </w:rPr>
        <w:t>;</w:t>
      </w:r>
    </w:p>
    <w:p w14:paraId="2609BA7F" w14:textId="71E64B1F" w:rsidR="00146C5F" w:rsidRDefault="00146C5F" w:rsidP="008F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- 25 человек</w:t>
      </w:r>
      <w:r w:rsidRPr="0062285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285C">
        <w:rPr>
          <w:rFonts w:ascii="Times New Roman" w:hAnsi="Times New Roman" w:cs="Times New Roman"/>
          <w:sz w:val="28"/>
          <w:szCs w:val="28"/>
        </w:rPr>
        <w:t xml:space="preserve">Техническое обслуживание устройств релейной защиты </w:t>
      </w:r>
      <w:r>
        <w:rPr>
          <w:rFonts w:ascii="Times New Roman" w:hAnsi="Times New Roman" w:cs="Times New Roman"/>
          <w:sz w:val="28"/>
          <w:szCs w:val="28"/>
        </w:rPr>
        <w:t>силовых трансформаторов и электродвигателей</w:t>
      </w:r>
      <w:r w:rsidRPr="0062285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hAnsi="Times New Roman" w:cs="Times New Roman"/>
          <w:sz w:val="28"/>
          <w:szCs w:val="28"/>
        </w:rPr>
        <w:t>117</w:t>
      </w:r>
      <w:r w:rsidRPr="0062285C">
        <w:rPr>
          <w:rFonts w:ascii="Times New Roman" w:hAnsi="Times New Roman" w:cs="Times New Roman"/>
          <w:sz w:val="28"/>
          <w:szCs w:val="28"/>
        </w:rPr>
        <w:t>)</w:t>
      </w:r>
      <w:r w:rsidR="008F5FA6">
        <w:rPr>
          <w:rFonts w:ascii="Times New Roman" w:hAnsi="Times New Roman" w:cs="Times New Roman"/>
          <w:sz w:val="28"/>
          <w:szCs w:val="28"/>
        </w:rPr>
        <w:t>;</w:t>
      </w:r>
    </w:p>
    <w:p w14:paraId="5E445A46" w14:textId="770D3CC9" w:rsidR="00146C5F" w:rsidRDefault="00146C5F" w:rsidP="008F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- 25 человек</w:t>
      </w:r>
      <w:r w:rsidRPr="0062285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912D0">
        <w:rPr>
          <w:rFonts w:ascii="Times New Roman" w:hAnsi="Times New Roman" w:cs="Times New Roman"/>
          <w:sz w:val="28"/>
          <w:szCs w:val="28"/>
        </w:rPr>
        <w:t>Техническая эксплуатация бесконтактных и коммутирующих устройств</w:t>
      </w:r>
      <w:r w:rsidRPr="0062285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hAnsi="Times New Roman" w:cs="Times New Roman"/>
          <w:sz w:val="28"/>
          <w:szCs w:val="28"/>
        </w:rPr>
        <w:t>117</w:t>
      </w:r>
      <w:r w:rsidRPr="0062285C">
        <w:rPr>
          <w:rFonts w:ascii="Times New Roman" w:hAnsi="Times New Roman" w:cs="Times New Roman"/>
          <w:sz w:val="28"/>
          <w:szCs w:val="28"/>
        </w:rPr>
        <w:t>)</w:t>
      </w:r>
      <w:r w:rsidR="008F5FA6">
        <w:rPr>
          <w:rFonts w:ascii="Times New Roman" w:hAnsi="Times New Roman" w:cs="Times New Roman"/>
          <w:sz w:val="28"/>
          <w:szCs w:val="28"/>
        </w:rPr>
        <w:t>;</w:t>
      </w:r>
    </w:p>
    <w:p w14:paraId="08E3A8F3" w14:textId="0B68E167" w:rsidR="00EC1C3E" w:rsidRDefault="00893403" w:rsidP="008F5FA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929">
        <w:rPr>
          <w:rFonts w:ascii="Times New Roman" w:hAnsi="Times New Roman" w:cs="Times New Roman"/>
          <w:sz w:val="28"/>
          <w:szCs w:val="28"/>
        </w:rPr>
        <w:t xml:space="preserve">- </w:t>
      </w:r>
      <w:r w:rsidR="00945C40" w:rsidRPr="00022929">
        <w:rPr>
          <w:rFonts w:ascii="Times New Roman" w:hAnsi="Times New Roman" w:cs="Times New Roman"/>
          <w:sz w:val="28"/>
          <w:szCs w:val="28"/>
        </w:rPr>
        <w:t>2</w:t>
      </w:r>
      <w:r w:rsidRPr="00022929">
        <w:rPr>
          <w:rFonts w:ascii="Times New Roman" w:hAnsi="Times New Roman" w:cs="Times New Roman"/>
          <w:sz w:val="28"/>
          <w:szCs w:val="28"/>
        </w:rPr>
        <w:t>5 человек - по программе дополнительного образования «</w:t>
      </w:r>
      <w:r w:rsidRPr="00022929">
        <w:rPr>
          <w:rFonts w:ascii="Times New Roman" w:eastAsia="Calibri" w:hAnsi="Times New Roman" w:cs="Times New Roman"/>
          <w:bCs/>
          <w:sz w:val="28"/>
          <w:szCs w:val="28"/>
        </w:rPr>
        <w:t>Выполнение работ по обслуживанию сосудов и трубопроводов, работающих под давлением</w:t>
      </w:r>
      <w:r w:rsidRPr="00022929">
        <w:rPr>
          <w:rFonts w:ascii="Times New Roman" w:hAnsi="Times New Roman" w:cs="Times New Roman"/>
          <w:sz w:val="28"/>
          <w:szCs w:val="28"/>
        </w:rPr>
        <w:t>» (гр.122);</w:t>
      </w:r>
    </w:p>
    <w:p w14:paraId="62007BD9" w14:textId="3C8975BB" w:rsidR="00022929" w:rsidRPr="00022929" w:rsidRDefault="00022929" w:rsidP="008F5FA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929">
        <w:rPr>
          <w:rFonts w:ascii="Times New Roman" w:hAnsi="Times New Roman" w:cs="Times New Roman"/>
          <w:sz w:val="28"/>
          <w:szCs w:val="28"/>
        </w:rPr>
        <w:t>- 25 человек - по программе дополнительного образования «</w:t>
      </w:r>
      <w:r>
        <w:rPr>
          <w:rFonts w:ascii="Times New Roman" w:hAnsi="Times New Roman" w:cs="Times New Roman"/>
          <w:sz w:val="28"/>
          <w:szCs w:val="28"/>
        </w:rPr>
        <w:t>Техническое обслуживание устройств релейной защиты и автоматически электроэнергетических систем</w:t>
      </w:r>
      <w:r w:rsidRPr="00022929">
        <w:rPr>
          <w:rFonts w:ascii="Times New Roman" w:hAnsi="Times New Roman" w:cs="Times New Roman"/>
          <w:sz w:val="28"/>
          <w:szCs w:val="28"/>
        </w:rPr>
        <w:t>» (гр.1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22929">
        <w:rPr>
          <w:rFonts w:ascii="Times New Roman" w:hAnsi="Times New Roman" w:cs="Times New Roman"/>
          <w:sz w:val="28"/>
          <w:szCs w:val="28"/>
        </w:rPr>
        <w:t>);</w:t>
      </w:r>
    </w:p>
    <w:p w14:paraId="479C1743" w14:textId="6129B0F9" w:rsidR="00022929" w:rsidRPr="00022929" w:rsidRDefault="00022929" w:rsidP="008F5FA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929">
        <w:rPr>
          <w:rFonts w:ascii="Times New Roman" w:hAnsi="Times New Roman" w:cs="Times New Roman"/>
          <w:sz w:val="28"/>
          <w:szCs w:val="28"/>
        </w:rPr>
        <w:t>- 25 человек - по программе дополнительного образования «</w:t>
      </w:r>
      <w:r>
        <w:rPr>
          <w:rFonts w:ascii="Times New Roman" w:hAnsi="Times New Roman" w:cs="Times New Roman"/>
          <w:sz w:val="28"/>
          <w:szCs w:val="28"/>
        </w:rPr>
        <w:t>Слесарное дело</w:t>
      </w:r>
      <w:r w:rsidRPr="00022929">
        <w:rPr>
          <w:rFonts w:ascii="Times New Roman" w:hAnsi="Times New Roman" w:cs="Times New Roman"/>
          <w:sz w:val="28"/>
          <w:szCs w:val="28"/>
        </w:rPr>
        <w:t>» (гр.1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22929">
        <w:rPr>
          <w:rFonts w:ascii="Times New Roman" w:hAnsi="Times New Roman" w:cs="Times New Roman"/>
          <w:sz w:val="28"/>
          <w:szCs w:val="28"/>
        </w:rPr>
        <w:t>)</w:t>
      </w:r>
      <w:r w:rsidR="008F5FA6">
        <w:rPr>
          <w:rFonts w:ascii="Times New Roman" w:hAnsi="Times New Roman" w:cs="Times New Roman"/>
          <w:sz w:val="28"/>
          <w:szCs w:val="28"/>
        </w:rPr>
        <w:t>.</w:t>
      </w:r>
    </w:p>
    <w:p w14:paraId="5DDC5065" w14:textId="6178CF44" w:rsidR="00EC1C3E" w:rsidRPr="00414650" w:rsidRDefault="00022929" w:rsidP="00022929">
      <w:pPr>
        <w:pStyle w:val="HTML"/>
        <w:tabs>
          <w:tab w:val="clear" w:pos="91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50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 организации профессионального обучения и дополнительного профессионального образования отдельных категорий граждан </w:t>
      </w:r>
      <w:r w:rsidR="00414650" w:rsidRPr="00414650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«Содействие занятости» национального проекта «Демография» </w:t>
      </w:r>
      <w:r w:rsidR="00414650" w:rsidRPr="00414650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обучение 12 человек п</w:t>
      </w:r>
      <w:r w:rsidR="00414650" w:rsidRPr="00414650">
        <w:rPr>
          <w:rFonts w:ascii="Times New Roman" w:hAnsi="Times New Roman" w:cs="Times New Roman"/>
          <w:sz w:val="28"/>
          <w:szCs w:val="28"/>
        </w:rPr>
        <w:t>о направлению «Лаборант химического анализа».</w:t>
      </w:r>
      <w:r w:rsidR="00EC1C3E" w:rsidRPr="0041465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0508B5" w14:textId="4A6AA3F2" w:rsidR="00893403" w:rsidRPr="00414650" w:rsidRDefault="00893403" w:rsidP="00EC1C3E">
      <w:pPr>
        <w:pStyle w:val="HTML"/>
        <w:tabs>
          <w:tab w:val="clear" w:pos="91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50">
        <w:rPr>
          <w:rFonts w:ascii="Times New Roman" w:hAnsi="Times New Roman" w:cs="Times New Roman"/>
          <w:sz w:val="28"/>
          <w:szCs w:val="28"/>
        </w:rPr>
        <w:t>Продолжается вестись работа по обучению работающего населения. В 202</w:t>
      </w:r>
      <w:r w:rsidR="00022929" w:rsidRPr="00414650">
        <w:rPr>
          <w:rFonts w:ascii="Times New Roman" w:hAnsi="Times New Roman" w:cs="Times New Roman"/>
          <w:sz w:val="28"/>
          <w:szCs w:val="28"/>
        </w:rPr>
        <w:t>2</w:t>
      </w:r>
      <w:r w:rsidRPr="00414650">
        <w:rPr>
          <w:rFonts w:ascii="Times New Roman" w:hAnsi="Times New Roman" w:cs="Times New Roman"/>
          <w:sz w:val="28"/>
          <w:szCs w:val="28"/>
        </w:rPr>
        <w:t xml:space="preserve"> – 202</w:t>
      </w:r>
      <w:r w:rsidR="00022929" w:rsidRPr="00414650">
        <w:rPr>
          <w:rFonts w:ascii="Times New Roman" w:hAnsi="Times New Roman" w:cs="Times New Roman"/>
          <w:sz w:val="28"/>
          <w:szCs w:val="28"/>
        </w:rPr>
        <w:t>3</w:t>
      </w:r>
      <w:r w:rsidRPr="00414650">
        <w:rPr>
          <w:rFonts w:ascii="Times New Roman" w:hAnsi="Times New Roman" w:cs="Times New Roman"/>
          <w:sz w:val="28"/>
          <w:szCs w:val="28"/>
        </w:rPr>
        <w:t xml:space="preserve"> учебном году обучено</w:t>
      </w:r>
      <w:r w:rsidR="00AD63F1" w:rsidRPr="00414650">
        <w:rPr>
          <w:rFonts w:ascii="Times New Roman" w:hAnsi="Times New Roman" w:cs="Times New Roman"/>
          <w:sz w:val="28"/>
          <w:szCs w:val="28"/>
        </w:rPr>
        <w:t xml:space="preserve"> </w:t>
      </w:r>
      <w:r w:rsidRPr="00414650">
        <w:rPr>
          <w:rFonts w:ascii="Times New Roman" w:hAnsi="Times New Roman" w:cs="Times New Roman"/>
          <w:sz w:val="28"/>
          <w:szCs w:val="28"/>
        </w:rPr>
        <w:t xml:space="preserve">- </w:t>
      </w:r>
      <w:r w:rsidR="00022929" w:rsidRPr="00414650">
        <w:rPr>
          <w:rFonts w:ascii="Times New Roman" w:hAnsi="Times New Roman" w:cs="Times New Roman"/>
          <w:sz w:val="28"/>
          <w:szCs w:val="28"/>
        </w:rPr>
        <w:t>31</w:t>
      </w:r>
      <w:r w:rsidRPr="00414650">
        <w:rPr>
          <w:rFonts w:ascii="Times New Roman" w:hAnsi="Times New Roman" w:cs="Times New Roman"/>
          <w:sz w:val="28"/>
          <w:szCs w:val="28"/>
        </w:rPr>
        <w:t xml:space="preserve"> человек по курсу «Охрана труда</w:t>
      </w:r>
      <w:r w:rsidR="00AD63F1" w:rsidRPr="00414650">
        <w:rPr>
          <w:rFonts w:ascii="Times New Roman" w:hAnsi="Times New Roman" w:cs="Times New Roman"/>
          <w:sz w:val="28"/>
          <w:szCs w:val="28"/>
        </w:rPr>
        <w:t xml:space="preserve"> для руководителей и специалистов</w:t>
      </w:r>
      <w:r w:rsidRPr="00414650">
        <w:rPr>
          <w:rFonts w:ascii="Times New Roman" w:hAnsi="Times New Roman" w:cs="Times New Roman"/>
          <w:sz w:val="28"/>
          <w:szCs w:val="28"/>
        </w:rPr>
        <w:t>»</w:t>
      </w:r>
      <w:r w:rsidR="00945C40" w:rsidRPr="00414650">
        <w:rPr>
          <w:rFonts w:ascii="Times New Roman" w:hAnsi="Times New Roman" w:cs="Times New Roman"/>
          <w:sz w:val="28"/>
          <w:szCs w:val="28"/>
        </w:rPr>
        <w:t>.</w:t>
      </w:r>
    </w:p>
    <w:p w14:paraId="242BF5AD" w14:textId="77777777" w:rsidR="00893403" w:rsidRPr="00414650" w:rsidRDefault="00893403" w:rsidP="00EC1C3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7CB33B" w14:textId="77777777" w:rsidR="00893403" w:rsidRPr="00414650" w:rsidRDefault="00893403" w:rsidP="00EC1C3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BF4BFEA" w14:textId="77777777" w:rsidR="00AC7FDB" w:rsidRPr="00414650" w:rsidRDefault="00893403" w:rsidP="00EC1C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650">
        <w:rPr>
          <w:rFonts w:ascii="Times New Roman" w:hAnsi="Times New Roman" w:cs="Times New Roman"/>
          <w:sz w:val="28"/>
          <w:szCs w:val="28"/>
        </w:rPr>
        <w:t xml:space="preserve">Руководитель МЦПК    ГБПОУ БПК           </w:t>
      </w:r>
    </w:p>
    <w:p w14:paraId="577359E9" w14:textId="77777777" w:rsidR="00AC7FDB" w:rsidRDefault="00AC7FDB" w:rsidP="004B6B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4D1AAE" w14:textId="77777777" w:rsidR="00AC7FDB" w:rsidRDefault="00AC7FDB" w:rsidP="004B6B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0579A6" w14:textId="77777777" w:rsidR="00AC7FDB" w:rsidRDefault="00AC7FDB" w:rsidP="004B6B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18B9A3" w14:textId="77777777" w:rsidR="00AC7FDB" w:rsidRDefault="00AC7FDB" w:rsidP="004B6B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965E03" w14:textId="77777777" w:rsidR="00AC7FDB" w:rsidRDefault="00AC7FDB" w:rsidP="004B6B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7FDB" w:rsidSect="00EC1C3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AF7"/>
    <w:rsid w:val="00022929"/>
    <w:rsid w:val="00042DC1"/>
    <w:rsid w:val="00086146"/>
    <w:rsid w:val="000E3181"/>
    <w:rsid w:val="001101B0"/>
    <w:rsid w:val="00131CDD"/>
    <w:rsid w:val="00146C5F"/>
    <w:rsid w:val="0018455A"/>
    <w:rsid w:val="00206C8B"/>
    <w:rsid w:val="002332EA"/>
    <w:rsid w:val="002F2011"/>
    <w:rsid w:val="00414650"/>
    <w:rsid w:val="004B6BB0"/>
    <w:rsid w:val="00521C49"/>
    <w:rsid w:val="00580F95"/>
    <w:rsid w:val="007C543B"/>
    <w:rsid w:val="007E7B92"/>
    <w:rsid w:val="00893403"/>
    <w:rsid w:val="008A04DD"/>
    <w:rsid w:val="008A6FF6"/>
    <w:rsid w:val="008F5FA6"/>
    <w:rsid w:val="00945C40"/>
    <w:rsid w:val="009A56AA"/>
    <w:rsid w:val="009C5058"/>
    <w:rsid w:val="00A8137A"/>
    <w:rsid w:val="00AC7FDB"/>
    <w:rsid w:val="00AD63F1"/>
    <w:rsid w:val="00AE260A"/>
    <w:rsid w:val="00B16312"/>
    <w:rsid w:val="00B3460F"/>
    <w:rsid w:val="00C8079A"/>
    <w:rsid w:val="00CE3AF7"/>
    <w:rsid w:val="00DD1757"/>
    <w:rsid w:val="00EB27AF"/>
    <w:rsid w:val="00EC1C3E"/>
    <w:rsid w:val="00EC738E"/>
    <w:rsid w:val="00F2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6BB6"/>
  <w15:docId w15:val="{908656AA-1721-419C-A1A5-9584CFAF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C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AD6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63F1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60F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B3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21ВЕК</cp:lastModifiedBy>
  <cp:revision>20</cp:revision>
  <cp:lastPrinted>2022-06-09T08:31:00Z</cp:lastPrinted>
  <dcterms:created xsi:type="dcterms:W3CDTF">2019-06-24T10:16:00Z</dcterms:created>
  <dcterms:modified xsi:type="dcterms:W3CDTF">2023-06-06T07:09:00Z</dcterms:modified>
</cp:coreProperties>
</file>